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57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3494BA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8982"/>
        <w:gridCol w:w="2589"/>
      </w:tblGrid>
      <w:tr w:rsidR="001F69D1" w14:paraId="616B02BD" w14:textId="77777777" w:rsidTr="00383C8C">
        <w:trPr>
          <w:trHeight w:hRule="exact" w:val="14126"/>
          <w:tblHeader/>
        </w:trPr>
        <w:tc>
          <w:tcPr>
            <w:tcW w:w="8982" w:type="dxa"/>
            <w:tcBorders>
              <w:right w:val="thickThinSmallGap" w:sz="36" w:space="0" w:color="276E8B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6CB775B" w14:textId="4914162A" w:rsidR="001F69D1" w:rsidRDefault="005B5F70" w:rsidP="00FE232C">
            <w:pPr>
              <w:pStyle w:val="Title"/>
              <w:jc w:val="center"/>
              <w:rPr>
                <w:color w:val="276E8B" w:themeColor="accent1" w:themeShade="BF"/>
                <w:kern w:val="2"/>
                <w:sz w:val="52"/>
                <w:szCs w:val="52"/>
              </w:rPr>
            </w:pPr>
            <w:r>
              <w:rPr>
                <w:caps w:val="0"/>
                <w:color w:val="auto"/>
                <w:spacing w:val="-10"/>
                <w:sz w:val="56"/>
                <w:szCs w:val="56"/>
                <w:lang w:eastAsia="en-US"/>
                <w14:ligatures w14:val="none"/>
              </w:rPr>
              <w:br/>
            </w:r>
          </w:p>
          <w:p w14:paraId="539EB498" w14:textId="28B8152B" w:rsidR="001F69D1" w:rsidRDefault="004D2970" w:rsidP="00FE232C">
            <w:pPr>
              <w:pStyle w:val="Title"/>
              <w:jc w:val="center"/>
              <w:rPr>
                <w:color w:val="276E8B" w:themeColor="accent1" w:themeShade="BF"/>
                <w:kern w:val="2"/>
                <w:sz w:val="52"/>
                <w:szCs w:val="52"/>
              </w:rPr>
            </w:pPr>
            <w:r w:rsidRPr="00503004"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00FA2" wp14:editId="19BEAB8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245110</wp:posOffset>
                      </wp:positionV>
                      <wp:extent cx="5532120" cy="783082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2120" cy="783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CFCD4" w14:textId="77777777" w:rsidR="00C861AF" w:rsidRDefault="00C861AF" w:rsidP="00BF02C7">
                                  <w:pPr>
                                    <w:pStyle w:val="EventSubhead"/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BF02C7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Anxiety &amp; Stress</w:t>
                                  </w: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1273C10D" w14:textId="5BC6E126" w:rsidR="00C861AF" w:rsidRPr="00BF02C7" w:rsidRDefault="00C861AF" w:rsidP="00394541">
                                  <w:pPr>
                                    <w:pStyle w:val="EventSubhead"/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Top Recommended </w:t>
                                  </w:r>
                                  <w:r w:rsidRPr="00BF02C7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Resources</w:t>
                                  </w:r>
                                </w:p>
                                <w:p w14:paraId="1F129273" w14:textId="77777777" w:rsidR="00C861AF" w:rsidRPr="00657230" w:rsidRDefault="00C861AF" w:rsidP="00DA34FD">
                                  <w:pPr>
                                    <w:shd w:val="clear" w:color="auto" w:fill="FFFFFF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C8236E" w14:textId="77777777" w:rsidR="00C13805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Anxiety Disorders and Phobias: A Cognitive Perspective </w:t>
                                  </w:r>
                                </w:p>
                                <w:p w14:paraId="5555A614" w14:textId="1303F952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proofErr w:type="gramEnd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Aaron Beck, MD</w:t>
                                  </w: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E7BEB0C" w14:textId="77777777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8087C6" w14:textId="77777777" w:rsidR="00C13805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Brainstorm: The Power and Purpose of the Teenage Brain</w:t>
                                  </w: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14:paraId="083D5A26" w14:textId="4FE56742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proofErr w:type="gramEnd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Dan Siegel, MD. </w:t>
                                  </w:r>
                                </w:p>
                                <w:p w14:paraId="22F5239F" w14:textId="77777777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72EE3" w14:textId="77777777" w:rsidR="00C13805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Dyslexia and the </w:t>
                                  </w:r>
                                  <w:proofErr w:type="spell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iPad</w:t>
                                  </w:r>
                                  <w:proofErr w:type="spellEnd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: Overcoming Dyslexia with Technology, </w:t>
                                  </w:r>
                                </w:p>
                                <w:p w14:paraId="1CE296A3" w14:textId="530CB01B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proofErr w:type="gramEnd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James</w:t>
                                  </w:r>
                                  <w:r w:rsidR="00C13805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and Linda </w:t>
                                  </w:r>
                                  <w:proofErr w:type="spell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Nuttall</w:t>
                                  </w:r>
                                  <w:proofErr w:type="spellEnd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6E8E53E" w14:textId="77777777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8CE18E" w14:textId="34B82179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Keys to Parenting Your Anxious Child, by Katharina </w:t>
                                  </w:r>
                                  <w:proofErr w:type="spell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Manassis</w:t>
                                  </w:r>
                                  <w:proofErr w:type="spellEnd"/>
                                </w:p>
                                <w:p w14:paraId="7484FFFD" w14:textId="51D140E1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CCDD38" w14:textId="77777777" w:rsidR="00C13805" w:rsidRDefault="00C861AF" w:rsidP="00DA34FD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Learned Optimism: How to Change Your Mind and Your Life </w:t>
                                  </w:r>
                                </w:p>
                                <w:p w14:paraId="00BCF611" w14:textId="564F65EA" w:rsidR="00C861AF" w:rsidRPr="00806D51" w:rsidRDefault="00C861AF" w:rsidP="00DA34FD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proofErr w:type="gramEnd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Martin Seligman, PHD</w:t>
                                  </w:r>
                                </w:p>
                                <w:p w14:paraId="316452C5" w14:textId="77777777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7505C6" w14:textId="3F05A12B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Learning to Slow Down and Pay Attention: A Book for Kids About ADHD, by Kathleen G. Nadeau, Ellen B. Dixon and Charles </w:t>
                                  </w:r>
                                  <w:proofErr w:type="spell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Beyl</w:t>
                                  </w:r>
                                  <w:proofErr w:type="spellEnd"/>
                                </w:p>
                                <w:p w14:paraId="4DB6F26D" w14:textId="77777777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F34B9A" w14:textId="77777777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Lost at School: Why Our Kids with Behavioral Challenges are Falling Through the Cracks and How We Can Help Them, by Ross Greene </w:t>
                                  </w:r>
                                </w:p>
                                <w:p w14:paraId="2A47E6FB" w14:textId="77777777" w:rsidR="00C861AF" w:rsidRPr="00806D51" w:rsidRDefault="00C861AF" w:rsidP="00DA34FD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FBC93B" w14:textId="16A913A7" w:rsidR="00C861AF" w:rsidRPr="00806D51" w:rsidRDefault="00C861AF" w:rsidP="0065723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Mindset: The New Psychology of Success, by Carol </w:t>
                                  </w:r>
                                  <w:proofErr w:type="spell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Dweck</w:t>
                                  </w:r>
                                  <w:proofErr w:type="spellEnd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14:paraId="7E7F0C78" w14:textId="77777777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5604BC52" w14:textId="77777777" w:rsidR="00C13805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My Anxious Mind: A Teen’s Guide to Managing Anxiety and Panic, </w:t>
                                  </w:r>
                                </w:p>
                                <w:p w14:paraId="6B0E65BB" w14:textId="0EB97D7E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by</w:t>
                                  </w:r>
                                  <w:proofErr w:type="gramEnd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Michael Tompkins</w:t>
                                  </w: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42B668AB" w14:textId="2261A6CE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Overcoming Dyslexia: A New and Complete Science-Based Program for Overcoming Reading Problems at Any Level, by Sally </w:t>
                                  </w:r>
                                  <w:proofErr w:type="spell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Shaywitz</w:t>
                                  </w:r>
                                  <w:proofErr w:type="spellEnd"/>
                                </w:p>
                                <w:p w14:paraId="55F2055B" w14:textId="77777777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05C651" w14:textId="40C44608" w:rsidR="00C861AF" w:rsidRPr="00806D51" w:rsidRDefault="00C861AF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Quiet power: the secret strengths of introverted kids, by Susan Cain</w:t>
                                  </w:r>
                                </w:p>
                                <w:p w14:paraId="359BD493" w14:textId="77777777" w:rsidR="001B70A1" w:rsidRPr="00806D51" w:rsidRDefault="001B70A1" w:rsidP="001B70A1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Cs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Reviving Ophelia</w:t>
                                  </w: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, </w:t>
                                  </w: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Cs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25th anniversary edition. By </w:t>
                                  </w: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Mary </w:t>
                                  </w:r>
                                  <w:proofErr w:type="spellStart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Pipher</w:t>
                                  </w:r>
                                  <w:proofErr w:type="spellEnd"/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14:paraId="3636CFBD" w14:textId="77777777" w:rsidR="001B70A1" w:rsidRPr="00806D51" w:rsidRDefault="001B70A1" w:rsidP="001B70A1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CC524F" w14:textId="77777777" w:rsidR="001B70A1" w:rsidRPr="00806D51" w:rsidRDefault="001B70A1" w:rsidP="001B70A1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Taking Charge of ADHD: A Complete Authoritative Guide for Parents, by Dr. Russell Barkley</w:t>
                                  </w:r>
                                </w:p>
                                <w:p w14:paraId="0C7E99F0" w14:textId="77777777" w:rsidR="001B70A1" w:rsidRPr="00806D51" w:rsidRDefault="001B70A1" w:rsidP="001B70A1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F1B439" w14:textId="1E938930" w:rsidR="001B70A1" w:rsidRPr="00806D51" w:rsidRDefault="001B70A1" w:rsidP="00657230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806D51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The Explosive child, by Ross Greene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55pt;margin-top:19.3pt;width:435.6pt;height:6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" filled="f" stroked="f">
                      <v:textbox>
                        <w:txbxContent>
                          <w:p w14:paraId="4E1CFCD4" w14:textId="77777777" w:rsidR="00C861AF" w:rsidRDefault="00C861AF" w:rsidP="00BF02C7">
                            <w:pPr>
                              <w:pStyle w:val="EventSubhead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F02C7">
                              <w:rPr>
                                <w:color w:val="FF0000"/>
                                <w:sz w:val="40"/>
                                <w:szCs w:val="40"/>
                              </w:rPr>
                              <w:t>Anxiety &amp; Stress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273C10D" w14:textId="5BC6E126" w:rsidR="00C861AF" w:rsidRPr="00BF02C7" w:rsidRDefault="00C861AF" w:rsidP="00394541">
                            <w:pPr>
                              <w:pStyle w:val="EventSubhead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Top Recommended </w:t>
                            </w:r>
                            <w:r w:rsidRPr="00BF02C7">
                              <w:rPr>
                                <w:color w:val="FF0000"/>
                                <w:sz w:val="40"/>
                                <w:szCs w:val="40"/>
                              </w:rPr>
                              <w:t>Resources</w:t>
                            </w:r>
                          </w:p>
                          <w:p w14:paraId="1F129273" w14:textId="77777777" w:rsidR="00C861AF" w:rsidRPr="00657230" w:rsidRDefault="00C861AF" w:rsidP="00DA34FD">
                            <w:pPr>
                              <w:shd w:val="clear" w:color="auto" w:fill="FFFFFF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2C8236E" w14:textId="77777777" w:rsidR="00C13805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Anxiety Disorders and Phobias: A Cognitive Perspective </w:t>
                            </w:r>
                          </w:p>
                          <w:p w14:paraId="5555A614" w14:textId="1303F952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Aaron Beck, MD</w:t>
                            </w: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7BEB0C" w14:textId="77777777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1A8087C6" w14:textId="77777777" w:rsidR="00C13805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Brainstorm: The Power and Purpose of the Teenage Brain</w:t>
                            </w: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83D5A26" w14:textId="4FE56742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Dan Siegel, MD. </w:t>
                            </w:r>
                          </w:p>
                          <w:p w14:paraId="22F5239F" w14:textId="77777777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EB72EE3" w14:textId="77777777" w:rsidR="00C13805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Dyslexia and the </w:t>
                            </w:r>
                            <w:proofErr w:type="spell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: Overcoming Dyslexia with Technology, </w:t>
                            </w:r>
                          </w:p>
                          <w:p w14:paraId="1CE296A3" w14:textId="530CB01B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James</w:t>
                            </w:r>
                            <w:r w:rsidR="00C1380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and Linda </w:t>
                            </w:r>
                            <w:proofErr w:type="spell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Nuttall</w:t>
                            </w:r>
                            <w:proofErr w:type="spellEnd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E8E53E" w14:textId="77777777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D8CE18E" w14:textId="34B82179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Keys to Parenting Your Anxious Child, by Katharina </w:t>
                            </w:r>
                            <w:proofErr w:type="spell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Manassis</w:t>
                            </w:r>
                            <w:proofErr w:type="spellEnd"/>
                          </w:p>
                          <w:p w14:paraId="7484FFFD" w14:textId="51D140E1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8CCDD38" w14:textId="77777777" w:rsidR="00C13805" w:rsidRDefault="00C861AF" w:rsidP="00DA34FD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Learned Optimism: How to Change Your Mind and Your Life </w:t>
                            </w:r>
                          </w:p>
                          <w:p w14:paraId="00BCF611" w14:textId="564F65EA" w:rsidR="00C861AF" w:rsidRPr="00806D51" w:rsidRDefault="00C861AF" w:rsidP="00DA34FD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Martin Seligman, PHD</w:t>
                            </w:r>
                          </w:p>
                          <w:p w14:paraId="316452C5" w14:textId="77777777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37505C6" w14:textId="3F05A12B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Learning to Slow Down and Pay Attention: A Book for Kids About ADHD, by Kathleen G. Nadeau, Ellen B. Dixon and Charles </w:t>
                            </w:r>
                            <w:proofErr w:type="spell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Beyl</w:t>
                            </w:r>
                            <w:proofErr w:type="spellEnd"/>
                          </w:p>
                          <w:p w14:paraId="4DB6F26D" w14:textId="77777777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CF34B9A" w14:textId="77777777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Lost at School: Why Our Kids with Behavioral Challenges are Falling Through the Cracks and How We Can Help Them, by Ross Greene </w:t>
                            </w:r>
                          </w:p>
                          <w:p w14:paraId="2A47E6FB" w14:textId="77777777" w:rsidR="00C861AF" w:rsidRPr="00806D51" w:rsidRDefault="00C861AF" w:rsidP="00DA34FD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EFBC93B" w14:textId="16A913A7" w:rsidR="00C861AF" w:rsidRPr="00806D51" w:rsidRDefault="00C861AF" w:rsidP="00657230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Mindset: The New Psychology of Success, by Carol </w:t>
                            </w:r>
                            <w:proofErr w:type="spell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Dweck</w:t>
                            </w:r>
                            <w:proofErr w:type="spellEnd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E7F0C78" w14:textId="77777777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604BC52" w14:textId="77777777" w:rsidR="00C13805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My Anxious Mind: A Teen’s Guide to Managing Anxiety and Panic, </w:t>
                            </w:r>
                          </w:p>
                          <w:p w14:paraId="6B0E65BB" w14:textId="0EB97D7E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by</w:t>
                            </w:r>
                            <w:proofErr w:type="gramEnd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Michael Tompkins</w:t>
                            </w: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2B668AB" w14:textId="2261A6CE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Overcoming Dyslexia: A New and Complete Science-Based Program for Overcoming Reading Problems at Any Level, by Sally </w:t>
                            </w:r>
                            <w:proofErr w:type="spell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Shaywitz</w:t>
                            </w:r>
                            <w:proofErr w:type="spellEnd"/>
                          </w:p>
                          <w:p w14:paraId="55F2055B" w14:textId="77777777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1D05C651" w14:textId="40C44608" w:rsidR="00C861AF" w:rsidRPr="00806D51" w:rsidRDefault="00C861AF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Quiet power: the secret strengths of introverted kids, by Susan Cain</w:t>
                            </w:r>
                          </w:p>
                          <w:p w14:paraId="359BD493" w14:textId="77777777" w:rsidR="001B70A1" w:rsidRPr="00806D51" w:rsidRDefault="001B70A1" w:rsidP="001B70A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Reviving Ophelia</w:t>
                            </w: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25th anniversary edition. By </w:t>
                            </w: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Mary </w:t>
                            </w:r>
                            <w:proofErr w:type="spellStart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Pipher</w:t>
                            </w:r>
                            <w:proofErr w:type="spellEnd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636CFBD" w14:textId="77777777" w:rsidR="001B70A1" w:rsidRPr="00806D51" w:rsidRDefault="001B70A1" w:rsidP="001B70A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FCC524F" w14:textId="77777777" w:rsidR="001B70A1" w:rsidRPr="00806D51" w:rsidRDefault="001B70A1" w:rsidP="001B70A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Taking Charge of ADHD: A Complete Authoritative Guide for Parents, by Dr. Russell Barkley</w:t>
                            </w:r>
                          </w:p>
                          <w:p w14:paraId="0C7E99F0" w14:textId="77777777" w:rsidR="001B70A1" w:rsidRPr="00806D51" w:rsidRDefault="001B70A1" w:rsidP="001B70A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AF1B439" w14:textId="1E938930" w:rsidR="001B70A1" w:rsidRPr="00806D51" w:rsidRDefault="001B70A1" w:rsidP="0065723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806D5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Explosive child, by Ross Greene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644E" w:rsidRPr="00A744AF">
              <w:rPr>
                <w:rFonts w:ascii="Calibri" w:eastAsia="Times New Roman" w:hAnsi="Calibri" w:cs="Times New Roman"/>
                <w:noProof/>
                <w:color w:val="000000"/>
                <w:sz w:val="28"/>
                <w:bdr w:val="none" w:sz="0" w:space="0" w:color="auto" w:frame="1"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081DA233" wp14:editId="3910ED0F">
                  <wp:simplePos x="0" y="0"/>
                  <wp:positionH relativeFrom="page">
                    <wp:posOffset>388620</wp:posOffset>
                  </wp:positionH>
                  <wp:positionV relativeFrom="page">
                    <wp:posOffset>-571500</wp:posOffset>
                  </wp:positionV>
                  <wp:extent cx="4800600" cy="1318895"/>
                  <wp:effectExtent l="0" t="0" r="0" b="1905"/>
                  <wp:wrapNone/>
                  <wp:docPr id="1" name="Picture 1" descr="https://lh6.googleusercontent.com/kzfYsDzmuXFb8EKgv9jdrKMd1smKI5Liff5y_rSfs_LVEVnEYJ1mmtACcoIMEzacqXha1mE1OLKrydDcNyBEwu8a17ujXYHZOf4MclNaoEQWn6j8fFAgxmeZ48OOcmSIiHjy3RWb6KmaaYf_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kzfYsDzmuXFb8EKgv9jdrKMd1smKI5Liff5y_rSfs_LVEVnEYJ1mmtACcoIMEzacqXha1mE1OLKrydDcNyBEwu8a17ujXYHZOf4MclNaoEQWn6j8fFAgxmeZ48OOcmSIiHjy3RWb6KmaaYf_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830B5B" w14:textId="1BC3A25A" w:rsidR="001F69D1" w:rsidRDefault="001F69D1" w:rsidP="00FE232C">
            <w:pPr>
              <w:pStyle w:val="Title"/>
              <w:jc w:val="center"/>
              <w:rPr>
                <w:color w:val="276E8B" w:themeColor="accent1" w:themeShade="BF"/>
                <w:kern w:val="2"/>
                <w:sz w:val="52"/>
                <w:szCs w:val="52"/>
              </w:rPr>
            </w:pPr>
          </w:p>
          <w:p w14:paraId="64B98BF6" w14:textId="13CAB71F" w:rsidR="0064785A" w:rsidRPr="00DB3A7D" w:rsidRDefault="0064785A" w:rsidP="00DB3A7D">
            <w:pPr>
              <w:pStyle w:val="Title"/>
              <w:jc w:val="center"/>
              <w:rPr>
                <w:color w:val="276E8B" w:themeColor="accent1" w:themeShade="BF"/>
                <w:kern w:val="2"/>
                <w:sz w:val="28"/>
              </w:rPr>
            </w:pPr>
          </w:p>
          <w:p w14:paraId="1FB5C14A" w14:textId="0E7CC244" w:rsidR="005B5F70" w:rsidRPr="00503004" w:rsidRDefault="0064785A" w:rsidP="00FE232C">
            <w:pPr>
              <w:spacing w:line="240" w:lineRule="auto"/>
              <w:jc w:val="center"/>
              <w:rPr>
                <w:color w:val="7F7F7F" w:themeColor="text1" w:themeTint="80"/>
              </w:rPr>
            </w:pPr>
            <w:r w:rsidRPr="00503004">
              <w:rPr>
                <w:color w:val="7F7F7F" w:themeColor="text1" w:themeTint="80"/>
              </w:rPr>
              <w:t>More information about Friends, including Executive Members, Building Reps, and Local &amp; National Resources can be found at the website below.</w:t>
            </w:r>
          </w:p>
          <w:p w14:paraId="1AC4ED81" w14:textId="77777777" w:rsidR="00EC0073" w:rsidRPr="00DB3A7D" w:rsidRDefault="001A7112" w:rsidP="00FE232C">
            <w:pPr>
              <w:pStyle w:val="EventHeading"/>
              <w:jc w:val="center"/>
              <w:rPr>
                <w:sz w:val="36"/>
                <w:szCs w:val="36"/>
              </w:rPr>
            </w:pPr>
            <w:r w:rsidRPr="00DB3A7D">
              <w:rPr>
                <w:sz w:val="36"/>
                <w:szCs w:val="36"/>
              </w:rPr>
              <w:t>www.friendsofdifferentlearners.org</w:t>
            </w:r>
          </w:p>
        </w:tc>
        <w:tc>
          <w:tcPr>
            <w:tcW w:w="2589" w:type="dxa"/>
            <w:tcBorders>
              <w:left w:val="thickThinSmallGap" w:sz="36" w:space="0" w:color="276E8B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0C58FAB" w14:textId="77777777" w:rsidR="00215E63" w:rsidRDefault="00215E63" w:rsidP="008206EF">
            <w:pPr>
              <w:rPr>
                <w:color w:val="auto"/>
                <w:sz w:val="32"/>
                <w:szCs w:val="32"/>
              </w:rPr>
            </w:pPr>
          </w:p>
          <w:p w14:paraId="7EE8E810" w14:textId="0AC3B2E2" w:rsidR="00AE4C7A" w:rsidRPr="00B6764E" w:rsidRDefault="00864B5D" w:rsidP="00095668">
            <w:pPr>
              <w:jc w:val="center"/>
              <w:rPr>
                <w:color w:val="auto"/>
                <w:sz w:val="32"/>
                <w:szCs w:val="32"/>
              </w:rPr>
            </w:pPr>
            <w:r w:rsidRPr="00B6764E">
              <w:rPr>
                <w:color w:val="auto"/>
                <w:sz w:val="32"/>
                <w:szCs w:val="32"/>
              </w:rPr>
              <w:t xml:space="preserve">Resources </w:t>
            </w:r>
            <w:r w:rsidR="00BD205A" w:rsidRPr="00B6764E">
              <w:rPr>
                <w:color w:val="auto"/>
                <w:sz w:val="32"/>
                <w:szCs w:val="32"/>
              </w:rPr>
              <w:t xml:space="preserve">Recommended </w:t>
            </w:r>
            <w:r w:rsidRPr="00B6764E">
              <w:rPr>
                <w:color w:val="auto"/>
                <w:sz w:val="32"/>
                <w:szCs w:val="32"/>
              </w:rPr>
              <w:t>By</w:t>
            </w:r>
          </w:p>
          <w:p w14:paraId="69BE97E3" w14:textId="77777777" w:rsidR="00AE4C7A" w:rsidRDefault="00AE4C7A" w:rsidP="00864B5D">
            <w:pPr>
              <w:jc w:val="center"/>
              <w:rPr>
                <w:color w:val="578793" w:themeColor="accent5" w:themeShade="BF"/>
              </w:rPr>
            </w:pPr>
          </w:p>
          <w:p w14:paraId="401A9292" w14:textId="259266C8" w:rsidR="00864B5D" w:rsidRDefault="00D66FB9" w:rsidP="00AE4C7A">
            <w:pPr>
              <w:rPr>
                <w:color w:val="578793" w:themeColor="accent5" w:themeShade="BF"/>
              </w:rPr>
            </w:pPr>
            <w:r>
              <w:rPr>
                <w:color w:val="578793" w:themeColor="accent5" w:themeShade="BF"/>
              </w:rPr>
              <w:t>Kelsey Arse</w:t>
            </w:r>
            <w:r w:rsidR="00AE4C7A">
              <w:rPr>
                <w:color w:val="578793" w:themeColor="accent5" w:themeShade="BF"/>
              </w:rPr>
              <w:t>nault</w:t>
            </w:r>
            <w:r w:rsidR="008206EF">
              <w:rPr>
                <w:color w:val="578793" w:themeColor="accent5" w:themeShade="BF"/>
              </w:rPr>
              <w:t>,</w:t>
            </w:r>
            <w:r w:rsidR="002A2974">
              <w:rPr>
                <w:color w:val="578793" w:themeColor="accent5" w:themeShade="BF"/>
              </w:rPr>
              <w:t xml:space="preserve"> </w:t>
            </w:r>
            <w:r>
              <w:rPr>
                <w:color w:val="578793" w:themeColor="accent5" w:themeShade="BF"/>
              </w:rPr>
              <w:t>BPS Counselor</w:t>
            </w:r>
          </w:p>
          <w:p w14:paraId="4FD5CA03" w14:textId="77777777" w:rsidR="00AE4C7A" w:rsidRDefault="00AE4C7A" w:rsidP="00AE4C7A">
            <w:pPr>
              <w:rPr>
                <w:color w:val="578793" w:themeColor="accent5" w:themeShade="BF"/>
              </w:rPr>
            </w:pPr>
          </w:p>
          <w:p w14:paraId="067C3A1E" w14:textId="77777777" w:rsidR="009835FB" w:rsidRDefault="00AE4C7A" w:rsidP="009835FB">
            <w:pPr>
              <w:rPr>
                <w:color w:val="578793" w:themeColor="accent5" w:themeShade="BF"/>
              </w:rPr>
            </w:pPr>
            <w:r>
              <w:rPr>
                <w:color w:val="578793" w:themeColor="accent5" w:themeShade="BF"/>
              </w:rPr>
              <w:t>Gretchen Moran Marsh, Ph.D.</w:t>
            </w:r>
          </w:p>
          <w:p w14:paraId="59438986" w14:textId="67744E52" w:rsidR="009835FB" w:rsidRPr="009835FB" w:rsidRDefault="009835FB" w:rsidP="009835FB">
            <w:pPr>
              <w:rPr>
                <w:rFonts w:ascii="Times" w:eastAsia="Times New Roman" w:hAnsi="Times" w:cs="Times New Roman"/>
                <w:color w:val="auto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color w:val="578793" w:themeColor="accent5" w:themeShade="BF"/>
              </w:rPr>
              <w:t xml:space="preserve">Licensed Clinical Psychologist </w:t>
            </w:r>
          </w:p>
          <w:p w14:paraId="20E2A758" w14:textId="77777777" w:rsidR="00AE4C7A" w:rsidRDefault="00AE4C7A" w:rsidP="00AE4C7A">
            <w:pPr>
              <w:rPr>
                <w:color w:val="578793" w:themeColor="accent5" w:themeShade="BF"/>
              </w:rPr>
            </w:pPr>
          </w:p>
          <w:p w14:paraId="242240D0" w14:textId="7312D35C" w:rsidR="00095668" w:rsidRDefault="00B10B9B" w:rsidP="00864B5D">
            <w:pPr>
              <w:rPr>
                <w:color w:val="578793" w:themeColor="accent5" w:themeShade="BF"/>
              </w:rPr>
            </w:pPr>
            <w:r>
              <w:rPr>
                <w:color w:val="578793" w:themeColor="accent5" w:themeShade="BF"/>
              </w:rPr>
              <w:t>Sarah Murray, Ph</w:t>
            </w:r>
            <w:r w:rsidR="00AE4C7A">
              <w:rPr>
                <w:color w:val="578793" w:themeColor="accent5" w:themeShade="BF"/>
              </w:rPr>
              <w:t>.D. Licensed Clinical Psychologist</w:t>
            </w:r>
            <w:r w:rsidR="00B6764E">
              <w:rPr>
                <w:color w:val="578793" w:themeColor="accent5" w:themeShade="BF"/>
              </w:rPr>
              <w:t xml:space="preserve"> </w:t>
            </w:r>
          </w:p>
          <w:p w14:paraId="690548B8" w14:textId="77777777" w:rsidR="00095668" w:rsidRDefault="00095668" w:rsidP="00864B5D">
            <w:pPr>
              <w:rPr>
                <w:color w:val="578793" w:themeColor="accent5" w:themeShade="BF"/>
              </w:rPr>
            </w:pPr>
          </w:p>
          <w:p w14:paraId="15CFD43A" w14:textId="46648F41" w:rsidR="00864B5D" w:rsidRPr="00B6764E" w:rsidRDefault="008206EF" w:rsidP="00864B5D">
            <w:pPr>
              <w:rPr>
                <w:color w:val="578793" w:themeColor="accent5" w:themeShade="BF"/>
              </w:rPr>
            </w:pPr>
            <w:r>
              <w:rPr>
                <w:color w:val="578793" w:themeColor="accent5" w:themeShade="BF"/>
              </w:rPr>
              <w:t xml:space="preserve">Elizabeth </w:t>
            </w:r>
            <w:proofErr w:type="spellStart"/>
            <w:r>
              <w:rPr>
                <w:color w:val="578793" w:themeColor="accent5" w:themeShade="BF"/>
              </w:rPr>
              <w:t>Gumbis</w:t>
            </w:r>
            <w:proofErr w:type="spellEnd"/>
            <w:r>
              <w:rPr>
                <w:color w:val="578793" w:themeColor="accent5" w:themeShade="BF"/>
              </w:rPr>
              <w:t xml:space="preserve">, </w:t>
            </w:r>
            <w:r w:rsidR="00B6764E">
              <w:rPr>
                <w:color w:val="578793" w:themeColor="accent5" w:themeShade="BF"/>
              </w:rPr>
              <w:t>L</w:t>
            </w:r>
            <w:r>
              <w:rPr>
                <w:color w:val="578793" w:themeColor="accent5" w:themeShade="BF"/>
              </w:rPr>
              <w:t xml:space="preserve">icensed Clinical Social Worker &amp; </w:t>
            </w:r>
            <w:r w:rsidR="00B10B9B">
              <w:rPr>
                <w:color w:val="578793" w:themeColor="accent5" w:themeShade="BF"/>
              </w:rPr>
              <w:t>Mindfulness Teacher</w:t>
            </w:r>
          </w:p>
          <w:p w14:paraId="5A991403" w14:textId="77777777" w:rsidR="00C861AF" w:rsidRDefault="00C861AF" w:rsidP="008206EF">
            <w:pPr>
              <w:rPr>
                <w:color w:val="578793" w:themeColor="accent5" w:themeShade="BF"/>
                <w:sz w:val="24"/>
                <w:szCs w:val="24"/>
              </w:rPr>
            </w:pPr>
          </w:p>
          <w:p w14:paraId="327C297E" w14:textId="7CA050D7" w:rsidR="00C861AF" w:rsidRPr="00806D51" w:rsidRDefault="00C861AF" w:rsidP="00C861AF">
            <w:pPr>
              <w:jc w:val="center"/>
              <w:rPr>
                <w:color w:val="58B6C0" w:themeColor="accent2"/>
              </w:rPr>
            </w:pPr>
            <w:r w:rsidRPr="00394541">
              <w:rPr>
                <w:color w:val="000000"/>
                <w:sz w:val="24"/>
                <w:szCs w:val="24"/>
              </w:rPr>
              <w:t xml:space="preserve"> </w:t>
            </w:r>
            <w:r w:rsidRPr="00806D51">
              <w:rPr>
                <w:color w:val="000000"/>
              </w:rPr>
              <w:t>Friends is a safe, judgment free, place where families can talk about their concerns about their child’s challenges. We offer support and guidance – and to help you figure out...</w:t>
            </w:r>
          </w:p>
          <w:p w14:paraId="7562913F" w14:textId="62C17396" w:rsidR="003E1459" w:rsidRPr="00095668" w:rsidRDefault="003E1459" w:rsidP="002D77FE">
            <w:pPr>
              <w:pStyle w:val="EventHeading"/>
              <w:rPr>
                <w:color w:val="578793" w:themeColor="accent5" w:themeShade="BF"/>
                <w:sz w:val="24"/>
                <w:szCs w:val="24"/>
              </w:rPr>
            </w:pPr>
          </w:p>
        </w:tc>
      </w:tr>
    </w:tbl>
    <w:p w14:paraId="6154F961" w14:textId="25D445C8" w:rsidR="00772F94" w:rsidRPr="004051FA" w:rsidRDefault="00772F94" w:rsidP="004051FA">
      <w:pPr>
        <w:pStyle w:val="NoSpacing"/>
      </w:pPr>
      <w:bookmarkStart w:id="0" w:name="_GoBack"/>
      <w:bookmarkEnd w:id="0"/>
    </w:p>
    <w:sectPr w:rsidR="00772F94" w:rsidRPr="004051FA" w:rsidSect="004A4727">
      <w:pgSz w:w="12240" w:h="15840" w:code="1"/>
      <w:pgMar w:top="720" w:right="720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02F6" w14:textId="77777777" w:rsidR="00C861AF" w:rsidRDefault="00C861AF">
      <w:pPr>
        <w:spacing w:line="240" w:lineRule="auto"/>
      </w:pPr>
      <w:r>
        <w:separator/>
      </w:r>
    </w:p>
  </w:endnote>
  <w:endnote w:type="continuationSeparator" w:id="0">
    <w:p w14:paraId="4A4C8A8D" w14:textId="77777777" w:rsidR="00C861AF" w:rsidRDefault="00C8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3C5FE" w14:textId="77777777" w:rsidR="00C861AF" w:rsidRDefault="00C861AF">
      <w:pPr>
        <w:spacing w:line="240" w:lineRule="auto"/>
      </w:pPr>
      <w:r>
        <w:separator/>
      </w:r>
    </w:p>
  </w:footnote>
  <w:footnote w:type="continuationSeparator" w:id="0">
    <w:p w14:paraId="3F507177" w14:textId="77777777" w:rsidR="00C861AF" w:rsidRDefault="00C86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11F5D"/>
    <w:multiLevelType w:val="multilevel"/>
    <w:tmpl w:val="E0F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61C66"/>
    <w:multiLevelType w:val="hybridMultilevel"/>
    <w:tmpl w:val="65D2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165A2"/>
    <w:multiLevelType w:val="multilevel"/>
    <w:tmpl w:val="75C0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45ED8"/>
    <w:multiLevelType w:val="hybridMultilevel"/>
    <w:tmpl w:val="7DA234E4"/>
    <w:lvl w:ilvl="0" w:tplc="1688DB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70"/>
    <w:rsid w:val="0003525F"/>
    <w:rsid w:val="00095668"/>
    <w:rsid w:val="000E73B3"/>
    <w:rsid w:val="001013E6"/>
    <w:rsid w:val="00101CD4"/>
    <w:rsid w:val="0017657F"/>
    <w:rsid w:val="001866E7"/>
    <w:rsid w:val="001A7112"/>
    <w:rsid w:val="001B70A1"/>
    <w:rsid w:val="001F69D1"/>
    <w:rsid w:val="001F7E37"/>
    <w:rsid w:val="0021501A"/>
    <w:rsid w:val="00215E63"/>
    <w:rsid w:val="00270286"/>
    <w:rsid w:val="002765E2"/>
    <w:rsid w:val="002813D2"/>
    <w:rsid w:val="00281AD9"/>
    <w:rsid w:val="002A2974"/>
    <w:rsid w:val="002A3C63"/>
    <w:rsid w:val="002D77FE"/>
    <w:rsid w:val="003734D1"/>
    <w:rsid w:val="00383C8C"/>
    <w:rsid w:val="003850E5"/>
    <w:rsid w:val="00394541"/>
    <w:rsid w:val="00397544"/>
    <w:rsid w:val="003A69D0"/>
    <w:rsid w:val="003A6F33"/>
    <w:rsid w:val="003E1459"/>
    <w:rsid w:val="003E2832"/>
    <w:rsid w:val="003F173F"/>
    <w:rsid w:val="004051FA"/>
    <w:rsid w:val="004134A3"/>
    <w:rsid w:val="00425F27"/>
    <w:rsid w:val="00434225"/>
    <w:rsid w:val="004564CA"/>
    <w:rsid w:val="00465D8D"/>
    <w:rsid w:val="00481764"/>
    <w:rsid w:val="0049179E"/>
    <w:rsid w:val="004A4727"/>
    <w:rsid w:val="004D2970"/>
    <w:rsid w:val="00501AF7"/>
    <w:rsid w:val="00503004"/>
    <w:rsid w:val="005438BF"/>
    <w:rsid w:val="00552504"/>
    <w:rsid w:val="0055255C"/>
    <w:rsid w:val="005625EB"/>
    <w:rsid w:val="005B5F70"/>
    <w:rsid w:val="005F7E71"/>
    <w:rsid w:val="0064785A"/>
    <w:rsid w:val="00657230"/>
    <w:rsid w:val="006624C5"/>
    <w:rsid w:val="00694FAC"/>
    <w:rsid w:val="0069644E"/>
    <w:rsid w:val="006E1847"/>
    <w:rsid w:val="00772F94"/>
    <w:rsid w:val="00783EB6"/>
    <w:rsid w:val="0079666F"/>
    <w:rsid w:val="007A346C"/>
    <w:rsid w:val="00804616"/>
    <w:rsid w:val="00806D51"/>
    <w:rsid w:val="008206EF"/>
    <w:rsid w:val="00864B5D"/>
    <w:rsid w:val="0090799E"/>
    <w:rsid w:val="009105DE"/>
    <w:rsid w:val="009125C1"/>
    <w:rsid w:val="009678A5"/>
    <w:rsid w:val="009835FB"/>
    <w:rsid w:val="009B08AD"/>
    <w:rsid w:val="009C67F5"/>
    <w:rsid w:val="009E788F"/>
    <w:rsid w:val="00A03A55"/>
    <w:rsid w:val="00A5136A"/>
    <w:rsid w:val="00A744AF"/>
    <w:rsid w:val="00AE4C7A"/>
    <w:rsid w:val="00AF3FE1"/>
    <w:rsid w:val="00B06A90"/>
    <w:rsid w:val="00B10B9B"/>
    <w:rsid w:val="00B20399"/>
    <w:rsid w:val="00B56C94"/>
    <w:rsid w:val="00B66121"/>
    <w:rsid w:val="00B6764E"/>
    <w:rsid w:val="00BA51D3"/>
    <w:rsid w:val="00BC21A1"/>
    <w:rsid w:val="00BD205A"/>
    <w:rsid w:val="00BD7AEC"/>
    <w:rsid w:val="00BF02C7"/>
    <w:rsid w:val="00C03FC1"/>
    <w:rsid w:val="00C13805"/>
    <w:rsid w:val="00C56B13"/>
    <w:rsid w:val="00C861AF"/>
    <w:rsid w:val="00C947AE"/>
    <w:rsid w:val="00CB54E1"/>
    <w:rsid w:val="00CB65BD"/>
    <w:rsid w:val="00D04FC3"/>
    <w:rsid w:val="00D66FB9"/>
    <w:rsid w:val="00DA34FD"/>
    <w:rsid w:val="00DB3A7D"/>
    <w:rsid w:val="00E329F1"/>
    <w:rsid w:val="00E42E47"/>
    <w:rsid w:val="00EB464B"/>
    <w:rsid w:val="00EC0073"/>
    <w:rsid w:val="00EC4E0B"/>
    <w:rsid w:val="00ED4307"/>
    <w:rsid w:val="00EE327C"/>
    <w:rsid w:val="00EF27C6"/>
    <w:rsid w:val="00F1413A"/>
    <w:rsid w:val="00F5630D"/>
    <w:rsid w:val="00F86929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FA3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276E8B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276E8B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276E8B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73545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A709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373545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E327C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27C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276E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276E8B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276E8B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276E8B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73545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A709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373545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E327C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27C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276E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%20Laptop\AppData\Local\Packages\Microsoft.MicrosoftEdge_8wekyb3d8bbwe\TempState\Downloads\tf02928283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\Users\Family Laptop\AppData\Local\Packages\Microsoft.MicrosoftEdge_8wekyb3d8bbwe\TempState\Downloads\tf02928283.dotx</Template>
  <TotalTime>43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and Mike Lewandowski</dc:creator>
  <cp:lastModifiedBy>Kenneth Chapie</cp:lastModifiedBy>
  <cp:revision>24</cp:revision>
  <cp:lastPrinted>2017-09-12T22:02:00Z</cp:lastPrinted>
  <dcterms:created xsi:type="dcterms:W3CDTF">2019-10-30T01:07:00Z</dcterms:created>
  <dcterms:modified xsi:type="dcterms:W3CDTF">2019-11-04T20:39:00Z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